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6E" w:rsidRPr="00BE526E" w:rsidRDefault="00BE526E" w:rsidP="0030475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kern w:val="2"/>
          <w:sz w:val="24"/>
          <w:szCs w:val="24"/>
        </w:rPr>
      </w:pPr>
      <w:bookmarkStart w:id="0" w:name="P0"/>
      <w:bookmarkStart w:id="1" w:name="_GoBack"/>
      <w:bookmarkEnd w:id="0"/>
      <w:bookmarkEnd w:id="1"/>
      <w:r w:rsidRPr="00BE526E">
        <w:rPr>
          <w:rFonts w:ascii="Times New Roman" w:hAnsi="Times New Roman" w:cs="Times New Roman"/>
          <w:b/>
          <w:kern w:val="2"/>
          <w:sz w:val="24"/>
          <w:szCs w:val="24"/>
        </w:rPr>
        <w:t>УТВЕРЖДЕНО</w:t>
      </w:r>
    </w:p>
    <w:p w:rsidR="00BE526E" w:rsidRPr="00BE526E" w:rsidRDefault="00BE526E" w:rsidP="00BE526E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BE526E">
        <w:rPr>
          <w:rFonts w:ascii="Times New Roman" w:hAnsi="Times New Roman" w:cs="Times New Roman"/>
          <w:kern w:val="2"/>
          <w:sz w:val="24"/>
          <w:szCs w:val="24"/>
        </w:rPr>
        <w:t>Протоколом Совета Микрокредитной компании</w:t>
      </w:r>
    </w:p>
    <w:p w:rsidR="00BE526E" w:rsidRPr="00BE526E" w:rsidRDefault="00BE526E" w:rsidP="00BE526E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BE526E">
        <w:rPr>
          <w:rFonts w:ascii="Times New Roman" w:hAnsi="Times New Roman" w:cs="Times New Roman"/>
          <w:kern w:val="2"/>
          <w:sz w:val="24"/>
          <w:szCs w:val="24"/>
        </w:rPr>
        <w:t xml:space="preserve"> «Фонд поддержки предпри</w:t>
      </w:r>
      <w:r w:rsidR="005F7B51">
        <w:rPr>
          <w:rFonts w:ascii="Times New Roman" w:hAnsi="Times New Roman" w:cs="Times New Roman"/>
          <w:kern w:val="2"/>
          <w:sz w:val="24"/>
          <w:szCs w:val="24"/>
        </w:rPr>
        <w:t>нимательства Республики Адыгея»</w:t>
      </w:r>
    </w:p>
    <w:p w:rsidR="00BE526E" w:rsidRPr="00BE526E" w:rsidRDefault="005F7B51" w:rsidP="00BE526E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№ _______ от _______________________</w:t>
      </w:r>
    </w:p>
    <w:p w:rsidR="00BE526E" w:rsidRPr="00BE526E" w:rsidRDefault="00BE526E" w:rsidP="00BE526E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BE526E" w:rsidRPr="00BE526E" w:rsidRDefault="00BE526E" w:rsidP="00BE526E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BE526E">
        <w:rPr>
          <w:rFonts w:ascii="Times New Roman" w:hAnsi="Times New Roman" w:cs="Times New Roman"/>
          <w:kern w:val="2"/>
          <w:sz w:val="24"/>
          <w:szCs w:val="24"/>
        </w:rPr>
        <w:t>Председатель Совета Микрокредитной компании</w:t>
      </w:r>
    </w:p>
    <w:p w:rsidR="00BE526E" w:rsidRPr="00BE526E" w:rsidRDefault="00BE526E" w:rsidP="00BE526E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BE526E">
        <w:rPr>
          <w:rFonts w:ascii="Times New Roman" w:hAnsi="Times New Roman" w:cs="Times New Roman"/>
          <w:kern w:val="2"/>
          <w:sz w:val="24"/>
          <w:szCs w:val="24"/>
        </w:rPr>
        <w:t xml:space="preserve"> «Фонд поддержки предпринимательства Республики Адыгея»</w:t>
      </w:r>
    </w:p>
    <w:p w:rsidR="00BE526E" w:rsidRPr="00BE526E" w:rsidRDefault="00BE526E" w:rsidP="00BE526E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BE526E" w:rsidRPr="00BE526E" w:rsidRDefault="00BE526E" w:rsidP="00BE526E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BE526E">
        <w:rPr>
          <w:rFonts w:ascii="Times New Roman" w:hAnsi="Times New Roman" w:cs="Times New Roman"/>
          <w:kern w:val="2"/>
          <w:sz w:val="24"/>
          <w:szCs w:val="24"/>
        </w:rPr>
        <w:t xml:space="preserve">_______________ </w:t>
      </w:r>
      <w:r w:rsidR="0030475C">
        <w:rPr>
          <w:rFonts w:ascii="Times New Roman" w:hAnsi="Times New Roman" w:cs="Times New Roman"/>
          <w:kern w:val="2"/>
          <w:sz w:val="24"/>
          <w:szCs w:val="24"/>
        </w:rPr>
        <w:t>А.</w:t>
      </w:r>
      <w:r w:rsidR="004B7BA1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30475C">
        <w:rPr>
          <w:rFonts w:ascii="Times New Roman" w:hAnsi="Times New Roman" w:cs="Times New Roman"/>
          <w:kern w:val="2"/>
          <w:sz w:val="24"/>
          <w:szCs w:val="24"/>
        </w:rPr>
        <w:t xml:space="preserve">А. </w:t>
      </w:r>
      <w:proofErr w:type="spellStart"/>
      <w:r w:rsidR="0030475C">
        <w:rPr>
          <w:rFonts w:ascii="Times New Roman" w:hAnsi="Times New Roman" w:cs="Times New Roman"/>
          <w:kern w:val="2"/>
          <w:sz w:val="24"/>
          <w:szCs w:val="24"/>
        </w:rPr>
        <w:t>Дзехохов</w:t>
      </w:r>
      <w:proofErr w:type="spellEnd"/>
    </w:p>
    <w:p w:rsidR="00BE526E" w:rsidRPr="00BE526E" w:rsidRDefault="00BE526E" w:rsidP="00BE526E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BE526E" w:rsidRDefault="00BE526E" w:rsidP="004C37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E526E" w:rsidRDefault="00BE526E" w:rsidP="004C37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E526E" w:rsidRDefault="00BE526E" w:rsidP="004C37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C37E3" w:rsidRPr="00BE526E" w:rsidRDefault="004C37E3" w:rsidP="004C37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526E">
        <w:rPr>
          <w:rFonts w:ascii="Times New Roman" w:hAnsi="Times New Roman" w:cs="Times New Roman"/>
          <w:b/>
          <w:sz w:val="28"/>
          <w:szCs w:val="28"/>
        </w:rPr>
        <w:t xml:space="preserve">Временные </w:t>
      </w:r>
      <w:r w:rsidR="0030475C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r w:rsidRPr="00BE526E">
        <w:rPr>
          <w:rFonts w:ascii="Times New Roman" w:hAnsi="Times New Roman" w:cs="Times New Roman"/>
          <w:b/>
          <w:sz w:val="28"/>
          <w:szCs w:val="28"/>
        </w:rPr>
        <w:t xml:space="preserve">предоставления микрозаймов </w:t>
      </w:r>
      <w:r w:rsidR="0049181E" w:rsidRPr="00BE526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0475C">
        <w:rPr>
          <w:rFonts w:ascii="Times New Roman" w:hAnsi="Times New Roman" w:cs="Times New Roman"/>
          <w:b/>
          <w:sz w:val="28"/>
          <w:szCs w:val="28"/>
        </w:rPr>
        <w:t>режиме повышенной готовности для отдельных категорий субъектов малого и среднего предпринимательства Республики Адыгея</w:t>
      </w:r>
    </w:p>
    <w:p w:rsidR="004C37E3" w:rsidRPr="003B3AEF" w:rsidRDefault="004C37E3" w:rsidP="00F838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9181E" w:rsidRPr="0030475C" w:rsidRDefault="0049181E" w:rsidP="00F838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E526E" w:rsidRPr="00FE0C6A" w:rsidRDefault="00BE526E" w:rsidP="003047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C71" w:rsidRPr="00BE526E" w:rsidRDefault="00F838A2" w:rsidP="0074230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526E">
        <w:rPr>
          <w:rFonts w:ascii="Times New Roman" w:hAnsi="Times New Roman" w:cs="Times New Roman"/>
          <w:sz w:val="28"/>
          <w:szCs w:val="28"/>
        </w:rPr>
        <w:t xml:space="preserve">1. Настоящие </w:t>
      </w:r>
      <w:r w:rsidR="0049181E" w:rsidRPr="00BE526E">
        <w:rPr>
          <w:rFonts w:ascii="Times New Roman" w:hAnsi="Times New Roman" w:cs="Times New Roman"/>
          <w:sz w:val="28"/>
          <w:szCs w:val="28"/>
        </w:rPr>
        <w:t xml:space="preserve">Временные </w:t>
      </w:r>
      <w:r w:rsidR="0030475C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30475C" w:rsidRPr="0030475C">
        <w:rPr>
          <w:rFonts w:ascii="Times New Roman" w:hAnsi="Times New Roman" w:cs="Times New Roman"/>
          <w:sz w:val="28"/>
          <w:szCs w:val="28"/>
        </w:rPr>
        <w:t>предоставления микрозаймов в режиме повышенной готовности для отдельных категорий субъектов малого и среднего предпринимательства Республики Адыгея</w:t>
      </w:r>
      <w:r w:rsidR="0030475C">
        <w:rPr>
          <w:rFonts w:ascii="Times New Roman" w:hAnsi="Times New Roman" w:cs="Times New Roman"/>
          <w:sz w:val="28"/>
          <w:szCs w:val="28"/>
        </w:rPr>
        <w:t xml:space="preserve"> </w:t>
      </w:r>
      <w:r w:rsidR="00FE0C6A">
        <w:rPr>
          <w:rFonts w:ascii="Times New Roman" w:hAnsi="Times New Roman" w:cs="Times New Roman"/>
          <w:sz w:val="28"/>
          <w:szCs w:val="28"/>
        </w:rPr>
        <w:t xml:space="preserve">(далее – Временные </w:t>
      </w:r>
      <w:r w:rsidR="0030475C">
        <w:rPr>
          <w:rFonts w:ascii="Times New Roman" w:hAnsi="Times New Roman" w:cs="Times New Roman"/>
          <w:sz w:val="28"/>
          <w:szCs w:val="28"/>
        </w:rPr>
        <w:t>правила</w:t>
      </w:r>
      <w:r w:rsidR="00FE0C6A">
        <w:rPr>
          <w:rFonts w:ascii="Times New Roman" w:hAnsi="Times New Roman" w:cs="Times New Roman"/>
          <w:sz w:val="28"/>
          <w:szCs w:val="28"/>
        </w:rPr>
        <w:t xml:space="preserve">) </w:t>
      </w:r>
      <w:r w:rsidRPr="00BE526E">
        <w:rPr>
          <w:rFonts w:ascii="Times New Roman" w:hAnsi="Times New Roman" w:cs="Times New Roman"/>
          <w:sz w:val="28"/>
          <w:szCs w:val="28"/>
        </w:rPr>
        <w:t>устанавливают цели, порядок и условия предоставления в 202</w:t>
      </w:r>
      <w:r w:rsidR="0030475C">
        <w:rPr>
          <w:rFonts w:ascii="Times New Roman" w:hAnsi="Times New Roman" w:cs="Times New Roman"/>
          <w:sz w:val="28"/>
          <w:szCs w:val="28"/>
        </w:rPr>
        <w:t>1</w:t>
      </w:r>
      <w:r w:rsidRPr="00BE526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9181E" w:rsidRPr="00BE526E">
        <w:rPr>
          <w:rFonts w:ascii="Times New Roman" w:hAnsi="Times New Roman" w:cs="Times New Roman"/>
          <w:sz w:val="28"/>
          <w:szCs w:val="28"/>
        </w:rPr>
        <w:t xml:space="preserve">микрокредитной компанией «Фонд поддержки предпринимательства Республики Адыгея» (далее – Фонд, МКК) микрозаймов и процедуре выдачи микрозаймов </w:t>
      </w:r>
      <w:r w:rsidRPr="00BE526E">
        <w:rPr>
          <w:rFonts w:ascii="Times New Roman" w:hAnsi="Times New Roman" w:cs="Times New Roman"/>
          <w:sz w:val="28"/>
          <w:szCs w:val="28"/>
        </w:rPr>
        <w:t>на оказание неотложных мер по поддержке субъектов малого и среднего предпринимательства</w:t>
      </w:r>
      <w:r w:rsidR="00FE0C6A">
        <w:rPr>
          <w:rFonts w:ascii="Times New Roman" w:hAnsi="Times New Roman" w:cs="Times New Roman"/>
          <w:sz w:val="28"/>
          <w:szCs w:val="28"/>
        </w:rPr>
        <w:t xml:space="preserve"> Республики Адыгея</w:t>
      </w:r>
      <w:r w:rsidR="00AC1FC6">
        <w:rPr>
          <w:rFonts w:ascii="Times New Roman" w:hAnsi="Times New Roman" w:cs="Times New Roman"/>
          <w:sz w:val="28"/>
          <w:szCs w:val="28"/>
        </w:rPr>
        <w:t>, в том числе самозанятых граждан</w:t>
      </w:r>
      <w:r w:rsidRPr="00BE526E">
        <w:rPr>
          <w:rFonts w:ascii="Times New Roman" w:hAnsi="Times New Roman" w:cs="Times New Roman"/>
          <w:sz w:val="28"/>
          <w:szCs w:val="28"/>
        </w:rPr>
        <w:t xml:space="preserve"> </w:t>
      </w:r>
      <w:r w:rsidR="0049181E" w:rsidRPr="00BE526E">
        <w:rPr>
          <w:rFonts w:ascii="Times New Roman" w:hAnsi="Times New Roman" w:cs="Times New Roman"/>
          <w:sz w:val="28"/>
          <w:szCs w:val="28"/>
        </w:rPr>
        <w:t>(далее – СМСП)</w:t>
      </w:r>
      <w:r w:rsidR="00AC1FC6">
        <w:rPr>
          <w:rFonts w:ascii="Times New Roman" w:hAnsi="Times New Roman" w:cs="Times New Roman"/>
          <w:sz w:val="28"/>
          <w:szCs w:val="28"/>
        </w:rPr>
        <w:t>,</w:t>
      </w:r>
      <w:r w:rsidR="0049181E" w:rsidRPr="00BE526E">
        <w:rPr>
          <w:rFonts w:ascii="Times New Roman" w:hAnsi="Times New Roman" w:cs="Times New Roman"/>
          <w:sz w:val="28"/>
          <w:szCs w:val="28"/>
        </w:rPr>
        <w:t xml:space="preserve"> </w:t>
      </w:r>
      <w:r w:rsidRPr="00BE526E">
        <w:rPr>
          <w:rFonts w:ascii="Times New Roman" w:hAnsi="Times New Roman" w:cs="Times New Roman"/>
          <w:sz w:val="28"/>
          <w:szCs w:val="28"/>
        </w:rPr>
        <w:t xml:space="preserve">в </w:t>
      </w:r>
      <w:r w:rsidR="00AC1FC6">
        <w:rPr>
          <w:rFonts w:ascii="Times New Roman" w:hAnsi="Times New Roman" w:cs="Times New Roman"/>
          <w:sz w:val="28"/>
          <w:szCs w:val="28"/>
        </w:rPr>
        <w:t>режиме повышенной готовности</w:t>
      </w:r>
      <w:r w:rsidRPr="00BE526E">
        <w:rPr>
          <w:rFonts w:ascii="Times New Roman" w:hAnsi="Times New Roman" w:cs="Times New Roman"/>
          <w:sz w:val="28"/>
          <w:szCs w:val="28"/>
        </w:rPr>
        <w:t xml:space="preserve"> в связи с распространение</w:t>
      </w:r>
      <w:r w:rsidR="0049181E" w:rsidRPr="00BE526E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49181E" w:rsidRPr="00BE526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9181E" w:rsidRPr="00BE526E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AC1FC6" w:rsidRDefault="00AC1FC6" w:rsidP="0074230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03EEC">
        <w:rPr>
          <w:rFonts w:ascii="Times New Roman" w:hAnsi="Times New Roman" w:cs="Times New Roman"/>
          <w:sz w:val="28"/>
          <w:szCs w:val="28"/>
        </w:rPr>
        <w:t>Микрозаймы предоставляются СМСП, организациям инфраструктуры поддержки малого и среднего предпринимательства, самозанятым гражданам, соответствующим требованиям, установленным Федеральным законом от 24 июля 2007 года № 209-ФЗ «О развитии малого и среднего предпринимательства в Российской Федерации»</w:t>
      </w:r>
      <w:r w:rsidR="00403EEC">
        <w:rPr>
          <w:rFonts w:ascii="Times New Roman" w:hAnsi="Times New Roman" w:cs="Times New Roman"/>
          <w:sz w:val="28"/>
          <w:szCs w:val="28"/>
        </w:rPr>
        <w:t>, осуществляющим деятельность:</w:t>
      </w:r>
    </w:p>
    <w:p w:rsidR="00742308" w:rsidRDefault="00742308" w:rsidP="0074230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библиотек, выставок, театров, кинотеатров, концертных залов;</w:t>
      </w:r>
    </w:p>
    <w:p w:rsidR="00742308" w:rsidRDefault="00742308" w:rsidP="0074230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ресторанов, кафе, закусочных, столовых, баров, ночных клубов;</w:t>
      </w:r>
    </w:p>
    <w:p w:rsidR="00742308" w:rsidRDefault="00742308" w:rsidP="0074230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спортивных сооружений закрытого и открытого типа, фитнес – центров, бассейнов;</w:t>
      </w:r>
    </w:p>
    <w:p w:rsidR="00742308" w:rsidRDefault="00742308" w:rsidP="0074230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салонов красоты, парикмахерских;</w:t>
      </w:r>
    </w:p>
    <w:p w:rsidR="00742308" w:rsidRDefault="00742308" w:rsidP="0074230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детских игровых комнат и детских развлекательных центров, иных развлекательных досуговых заведений, в том числе расположенных в торговых центрах,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торгово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развлекательных центрах и комплексах.</w:t>
      </w:r>
    </w:p>
    <w:p w:rsidR="00AC1FC6" w:rsidRPr="00A35792" w:rsidRDefault="00403EEC" w:rsidP="00742308">
      <w:pPr>
        <w:spacing w:after="1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1FC6" w:rsidRPr="0086051C">
        <w:rPr>
          <w:rFonts w:ascii="Times New Roman" w:hAnsi="Times New Roman" w:cs="Times New Roman"/>
          <w:sz w:val="28"/>
          <w:szCs w:val="28"/>
        </w:rPr>
        <w:t>. СМСП, планирующим воспользоваться государственной поддержкой согласно настоящих Временных условий д</w:t>
      </w:r>
      <w:r w:rsidR="00AC1FC6" w:rsidRPr="00860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олжны </w:t>
      </w:r>
      <w:r w:rsidR="00AC1FC6" w:rsidRPr="00860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осуществлять предпринимательскую (хозяйственную) деятельность сроком не менее 6 (шести) месяцев по </w:t>
      </w:r>
      <w:r w:rsidR="00AC1FC6" w:rsidRPr="008605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состоянию на дату подачи (регистрации) заявления. Данный факт</w:t>
      </w:r>
      <w:r w:rsidR="00AC1FC6" w:rsidRPr="00BE52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C1FC6" w:rsidRPr="00BE52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может подтверждаться </w:t>
      </w:r>
      <w:r w:rsidR="00AC1FC6" w:rsidRPr="00A357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основным, так и дополнительными кодами по ОКВЭД согласно данным ЕГРЮЛ/ЕГРИП.</w:t>
      </w:r>
    </w:p>
    <w:p w:rsidR="00AC1FC6" w:rsidRPr="00403EEC" w:rsidRDefault="00403EEC" w:rsidP="0074230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="00BE09F1" w:rsidRPr="00403E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BF72BD" w:rsidRPr="00403E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рамках настоящих условий Фондом предоставляется льготный микрозайм в сумме до 1 000 000 (одного миллиона) рублей включительно сроком до </w:t>
      </w:r>
      <w:r w:rsidR="00AC1FC6" w:rsidRPr="00403E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24</w:t>
      </w:r>
      <w:r w:rsidR="00A80121" w:rsidRPr="00403E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F72BD" w:rsidRPr="00403E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месяцев.</w:t>
      </w:r>
      <w:r w:rsidR="00AC1FC6" w:rsidRPr="00403E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Микрозаймы в сумме до 500 000 рублей (включительно) предоставляются без обеспечения залога имущества Заемщика или третьих лиц (физических или юридических). </w:t>
      </w:r>
    </w:p>
    <w:p w:rsidR="001A4F69" w:rsidRPr="0086051C" w:rsidRDefault="00403EEC" w:rsidP="00742308">
      <w:pPr>
        <w:spacing w:after="1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9181E" w:rsidRPr="0086051C">
        <w:rPr>
          <w:rFonts w:ascii="Times New Roman" w:hAnsi="Times New Roman" w:cs="Times New Roman"/>
          <w:sz w:val="28"/>
          <w:szCs w:val="28"/>
        </w:rPr>
        <w:t xml:space="preserve">. </w:t>
      </w:r>
      <w:r w:rsidR="008C25DF" w:rsidRPr="0086051C">
        <w:rPr>
          <w:rFonts w:ascii="Times New Roman" w:hAnsi="Times New Roman" w:cs="Times New Roman"/>
          <w:sz w:val="28"/>
          <w:szCs w:val="28"/>
        </w:rPr>
        <w:t xml:space="preserve">Процентная ставка за пользование микрозаймом составляет </w:t>
      </w:r>
      <w:r w:rsidR="005F7B51" w:rsidRPr="0086051C">
        <w:rPr>
          <w:rFonts w:ascii="Times New Roman" w:hAnsi="Times New Roman" w:cs="Times New Roman"/>
          <w:sz w:val="28"/>
          <w:szCs w:val="28"/>
        </w:rPr>
        <w:t xml:space="preserve">первые 12 месяцев – </w:t>
      </w:r>
      <w:r w:rsidR="008C25DF" w:rsidRPr="0086051C">
        <w:rPr>
          <w:rFonts w:ascii="Times New Roman" w:hAnsi="Times New Roman" w:cs="Times New Roman"/>
          <w:sz w:val="28"/>
          <w:szCs w:val="28"/>
        </w:rPr>
        <w:t>1%</w:t>
      </w:r>
      <w:r w:rsidR="005F7B51" w:rsidRPr="0086051C">
        <w:rPr>
          <w:rFonts w:ascii="Times New Roman" w:hAnsi="Times New Roman" w:cs="Times New Roman"/>
          <w:sz w:val="28"/>
          <w:szCs w:val="28"/>
        </w:rPr>
        <w:t xml:space="preserve"> годовых</w:t>
      </w:r>
      <w:r w:rsidR="00A80121" w:rsidRPr="0086051C">
        <w:rPr>
          <w:rFonts w:ascii="Times New Roman" w:hAnsi="Times New Roman" w:cs="Times New Roman"/>
          <w:sz w:val="28"/>
          <w:szCs w:val="28"/>
        </w:rPr>
        <w:t xml:space="preserve">, </w:t>
      </w:r>
      <w:r w:rsidR="009C4FE3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A80121" w:rsidRPr="0086051C">
        <w:rPr>
          <w:rFonts w:ascii="Times New Roman" w:hAnsi="Times New Roman" w:cs="Times New Roman"/>
          <w:sz w:val="28"/>
          <w:szCs w:val="28"/>
        </w:rPr>
        <w:t xml:space="preserve">– </w:t>
      </w:r>
      <w:r w:rsidR="005F7B51" w:rsidRPr="0086051C">
        <w:rPr>
          <w:rFonts w:ascii="Times New Roman" w:hAnsi="Times New Roman" w:cs="Times New Roman"/>
          <w:sz w:val="28"/>
          <w:szCs w:val="28"/>
        </w:rPr>
        <w:t>не более ключевой ставки Банка России, установленной на дату заключения договора микрозайма</w:t>
      </w:r>
      <w:r w:rsidR="008C25DF" w:rsidRPr="0086051C">
        <w:rPr>
          <w:rFonts w:ascii="Times New Roman" w:hAnsi="Times New Roman" w:cs="Times New Roman"/>
          <w:sz w:val="28"/>
          <w:szCs w:val="28"/>
        </w:rPr>
        <w:t>.</w:t>
      </w:r>
    </w:p>
    <w:p w:rsidR="008C25DF" w:rsidRPr="00BE526E" w:rsidRDefault="008C25DF" w:rsidP="0074230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E52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 Микрозаймы предоставляются СМСП, имеющим положительную кредитную историю, а именно: отсутствие негативной информации в Бюро кредитных историй за последние 3 года до даты подачи заявления, при этом допускается наличие просроченной задолженности продолжительностью каждая не более 90 календарных дней по кредитным договорам, договорам лизинга, договорам займа, заключенным с другими финансовыми организациями (отсутствие кредитной истории допускается).</w:t>
      </w:r>
    </w:p>
    <w:p w:rsidR="00A35792" w:rsidRPr="00BE526E" w:rsidRDefault="008C25DF" w:rsidP="0074230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E52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7. </w:t>
      </w:r>
      <w:r w:rsidR="003B3AEF" w:rsidRPr="00BE52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отношении СМСП н</w:t>
      </w:r>
      <w:r w:rsidR="00A35792" w:rsidRPr="00A357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дату заключения договора</w:t>
      </w:r>
      <w:r w:rsidR="003B3AEF" w:rsidRPr="00BE52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35792" w:rsidRPr="00BE52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 </w:t>
      </w:r>
      <w:r w:rsidR="003B3AEF" w:rsidRPr="00BE52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должна быть </w:t>
      </w:r>
      <w:r w:rsidR="00A35792" w:rsidRPr="00BE52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введена</w:t>
      </w:r>
      <w:r w:rsidR="003B3AEF" w:rsidRPr="00BE52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35792" w:rsidRPr="00A357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процедура банкротства, деятельно</w:t>
      </w:r>
      <w:r w:rsidR="003B3AEF" w:rsidRPr="00BE52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сть заемщика не должна быть приостановлена по иным причинам</w:t>
      </w:r>
      <w:r w:rsidR="00A35792" w:rsidRPr="00A357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B1529" w:rsidRPr="003333FA" w:rsidRDefault="00403EEC" w:rsidP="0074230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</w:t>
      </w:r>
      <w:r w:rsidR="009B1529" w:rsidRPr="009B15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Иные обстоятельства предоставления и сопровождения микрозаймов в рамках настоящих Временных </w:t>
      </w:r>
      <w:r w:rsidR="00AC1F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правил</w:t>
      </w:r>
      <w:r w:rsidR="009B1529" w:rsidRPr="009B15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определены актуальными Правилами предоставления микрозаймов субъектам малого и среднего предпринимательства и организациям инфраструктуры поддержки малого и среднего предпринимательства микрокредитной компанией «Фонд поддержки предпринимательства Республики Адыгея</w:t>
      </w:r>
      <w:r w:rsidR="004B7B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9B1529" w:rsidRPr="003333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8C25DF" w:rsidRDefault="008C25DF" w:rsidP="003B3AE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8C25DF" w:rsidRDefault="008C25DF" w:rsidP="003B3AE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8C25DF" w:rsidRDefault="008C25DF" w:rsidP="003B3AE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sectPr w:rsidR="008C25DF" w:rsidSect="0007414A">
      <w:pgSz w:w="11906" w:h="16838"/>
      <w:pgMar w:top="1560" w:right="707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B1FA6"/>
    <w:multiLevelType w:val="multilevel"/>
    <w:tmpl w:val="98AC6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5B6"/>
    <w:rsid w:val="0007414A"/>
    <w:rsid w:val="00094B1C"/>
    <w:rsid w:val="000D6C71"/>
    <w:rsid w:val="0018090C"/>
    <w:rsid w:val="001A4F69"/>
    <w:rsid w:val="0030475C"/>
    <w:rsid w:val="003333FA"/>
    <w:rsid w:val="003B3AEF"/>
    <w:rsid w:val="00403EEC"/>
    <w:rsid w:val="00417704"/>
    <w:rsid w:val="00484A65"/>
    <w:rsid w:val="0049181E"/>
    <w:rsid w:val="004B7BA1"/>
    <w:rsid w:val="004C37E3"/>
    <w:rsid w:val="005A254A"/>
    <w:rsid w:val="005C3B1D"/>
    <w:rsid w:val="005C75F6"/>
    <w:rsid w:val="005F7B51"/>
    <w:rsid w:val="0070075F"/>
    <w:rsid w:val="00742308"/>
    <w:rsid w:val="0077092A"/>
    <w:rsid w:val="00854700"/>
    <w:rsid w:val="0086051C"/>
    <w:rsid w:val="008C25DF"/>
    <w:rsid w:val="008D42BD"/>
    <w:rsid w:val="009078F4"/>
    <w:rsid w:val="00915FCF"/>
    <w:rsid w:val="00924BF6"/>
    <w:rsid w:val="00927F93"/>
    <w:rsid w:val="00955E6E"/>
    <w:rsid w:val="009B1529"/>
    <w:rsid w:val="009C4FE3"/>
    <w:rsid w:val="00A2534E"/>
    <w:rsid w:val="00A31991"/>
    <w:rsid w:val="00A35792"/>
    <w:rsid w:val="00A72325"/>
    <w:rsid w:val="00A80121"/>
    <w:rsid w:val="00AC1FC6"/>
    <w:rsid w:val="00BE09F1"/>
    <w:rsid w:val="00BE526E"/>
    <w:rsid w:val="00BF72BD"/>
    <w:rsid w:val="00C4069D"/>
    <w:rsid w:val="00DB49D9"/>
    <w:rsid w:val="00DF3408"/>
    <w:rsid w:val="00E6014D"/>
    <w:rsid w:val="00EB11C9"/>
    <w:rsid w:val="00F245B6"/>
    <w:rsid w:val="00F72A78"/>
    <w:rsid w:val="00F838A2"/>
    <w:rsid w:val="00FE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5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5792"/>
    <w:rPr>
      <w:b/>
      <w:bCs/>
    </w:rPr>
  </w:style>
  <w:style w:type="character" w:customStyle="1" w:styleId="apple-converted-space">
    <w:name w:val="apple-converted-space"/>
    <w:basedOn w:val="a0"/>
    <w:rsid w:val="00A35792"/>
  </w:style>
  <w:style w:type="character" w:styleId="a5">
    <w:name w:val="Hyperlink"/>
    <w:basedOn w:val="a0"/>
    <w:uiPriority w:val="99"/>
    <w:semiHidden/>
    <w:unhideWhenUsed/>
    <w:rsid w:val="00A35792"/>
    <w:rPr>
      <w:color w:val="0000FF"/>
      <w:u w:val="single"/>
    </w:rPr>
  </w:style>
  <w:style w:type="table" w:styleId="a6">
    <w:name w:val="Table Grid"/>
    <w:basedOn w:val="a1"/>
    <w:uiPriority w:val="59"/>
    <w:rsid w:val="00484A65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84A6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A4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4F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5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5792"/>
    <w:rPr>
      <w:b/>
      <w:bCs/>
    </w:rPr>
  </w:style>
  <w:style w:type="character" w:customStyle="1" w:styleId="apple-converted-space">
    <w:name w:val="apple-converted-space"/>
    <w:basedOn w:val="a0"/>
    <w:rsid w:val="00A35792"/>
  </w:style>
  <w:style w:type="character" w:styleId="a5">
    <w:name w:val="Hyperlink"/>
    <w:basedOn w:val="a0"/>
    <w:uiPriority w:val="99"/>
    <w:semiHidden/>
    <w:unhideWhenUsed/>
    <w:rsid w:val="00A35792"/>
    <w:rPr>
      <w:color w:val="0000FF"/>
      <w:u w:val="single"/>
    </w:rPr>
  </w:style>
  <w:style w:type="table" w:styleId="a6">
    <w:name w:val="Table Grid"/>
    <w:basedOn w:val="a1"/>
    <w:uiPriority w:val="59"/>
    <w:rsid w:val="00484A65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84A6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A4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4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ADM-23</cp:lastModifiedBy>
  <cp:revision>2</cp:revision>
  <cp:lastPrinted>2021-10-21T14:22:00Z</cp:lastPrinted>
  <dcterms:created xsi:type="dcterms:W3CDTF">2021-10-29T07:16:00Z</dcterms:created>
  <dcterms:modified xsi:type="dcterms:W3CDTF">2021-10-29T07:16:00Z</dcterms:modified>
</cp:coreProperties>
</file>